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45F6" w14:textId="3843E03D" w:rsidR="004B69AA" w:rsidRPr="00362373" w:rsidRDefault="004B69AA" w:rsidP="0036237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6237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Муниципальное бюджетное </w:t>
      </w:r>
      <w:r w:rsidR="00362373" w:rsidRPr="00362373">
        <w:rPr>
          <w:rFonts w:ascii="Times New Roman" w:hAnsi="Times New Roman" w:cs="Times New Roman"/>
          <w:bCs/>
          <w:sz w:val="24"/>
          <w:szCs w:val="24"/>
          <w:u w:val="single"/>
        </w:rPr>
        <w:t>дошкольное образовательное</w:t>
      </w:r>
      <w:r w:rsidRPr="0036237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учреждение-</w:t>
      </w:r>
    </w:p>
    <w:p w14:paraId="00BDE548" w14:textId="5B85A908" w:rsidR="004B69AA" w:rsidRPr="00362373" w:rsidRDefault="00362373" w:rsidP="0036237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62373">
        <w:rPr>
          <w:rFonts w:ascii="Times New Roman" w:hAnsi="Times New Roman" w:cs="Times New Roman"/>
          <w:bCs/>
          <w:sz w:val="24"/>
          <w:szCs w:val="24"/>
          <w:u w:val="single"/>
        </w:rPr>
        <w:t>детский сад</w:t>
      </w:r>
      <w:r w:rsidR="004B69AA" w:rsidRPr="0036237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№128</w:t>
      </w:r>
    </w:p>
    <w:p w14:paraId="1011A4BF" w14:textId="77777777" w:rsidR="004B69AA" w:rsidRPr="00362373" w:rsidRDefault="004B69AA" w:rsidP="00362373">
      <w:pPr>
        <w:spacing w:line="360" w:lineRule="auto"/>
        <w:ind w:firstLine="709"/>
        <w:rPr>
          <w:rFonts w:ascii="Times New Roman" w:hAnsi="Times New Roman" w:cs="Times New Roman"/>
        </w:rPr>
      </w:pPr>
    </w:p>
    <w:p w14:paraId="0FE9DF99" w14:textId="77777777" w:rsidR="004B69AA" w:rsidRPr="00362373" w:rsidRDefault="004B69AA" w:rsidP="00362373">
      <w:pPr>
        <w:spacing w:line="360" w:lineRule="auto"/>
        <w:ind w:firstLine="709"/>
        <w:rPr>
          <w:rFonts w:ascii="Times New Roman" w:hAnsi="Times New Roman" w:cs="Times New Roman"/>
        </w:rPr>
      </w:pPr>
    </w:p>
    <w:p w14:paraId="1A33B601" w14:textId="77777777" w:rsidR="004B69AA" w:rsidRPr="00362373" w:rsidRDefault="004B69AA" w:rsidP="00362373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14:paraId="1E254797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20"/>
          <w:b/>
          <w:bCs/>
          <w:color w:val="000000"/>
          <w:sz w:val="32"/>
          <w:szCs w:val="32"/>
        </w:rPr>
      </w:pPr>
    </w:p>
    <w:p w14:paraId="63C85B7E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20"/>
          <w:b/>
          <w:bCs/>
          <w:color w:val="000000"/>
          <w:sz w:val="32"/>
          <w:szCs w:val="32"/>
        </w:rPr>
      </w:pPr>
    </w:p>
    <w:p w14:paraId="0A01B6B8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20"/>
          <w:b/>
          <w:bCs/>
          <w:color w:val="000000"/>
          <w:sz w:val="32"/>
          <w:szCs w:val="32"/>
        </w:rPr>
      </w:pPr>
    </w:p>
    <w:p w14:paraId="4CDA1626" w14:textId="663E95B2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362373">
        <w:rPr>
          <w:rStyle w:val="c20"/>
          <w:b/>
          <w:bCs/>
          <w:color w:val="000000"/>
          <w:sz w:val="32"/>
          <w:szCs w:val="32"/>
        </w:rPr>
        <w:t>Аналитическая записка</w:t>
      </w:r>
    </w:p>
    <w:p w14:paraId="65908077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362373">
        <w:rPr>
          <w:rStyle w:val="c27"/>
          <w:color w:val="000000"/>
          <w:sz w:val="32"/>
          <w:szCs w:val="32"/>
        </w:rPr>
        <w:t>участника городского конкурса</w:t>
      </w:r>
    </w:p>
    <w:p w14:paraId="739D307E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27"/>
          <w:sz w:val="32"/>
          <w:szCs w:val="32"/>
        </w:rPr>
      </w:pPr>
      <w:r w:rsidRPr="00362373">
        <w:rPr>
          <w:rStyle w:val="c27"/>
          <w:color w:val="000000"/>
          <w:sz w:val="32"/>
          <w:szCs w:val="32"/>
        </w:rPr>
        <w:t>«</w:t>
      </w:r>
      <w:proofErr w:type="spellStart"/>
      <w:r w:rsidRPr="00362373">
        <w:rPr>
          <w:rStyle w:val="c27"/>
          <w:color w:val="000000"/>
          <w:sz w:val="32"/>
          <w:szCs w:val="32"/>
        </w:rPr>
        <w:t>Образ_ЕКБ</w:t>
      </w:r>
      <w:proofErr w:type="spellEnd"/>
      <w:r w:rsidRPr="00362373">
        <w:rPr>
          <w:rStyle w:val="c27"/>
          <w:color w:val="000000"/>
          <w:sz w:val="32"/>
          <w:szCs w:val="32"/>
        </w:rPr>
        <w:t>: Воспитатель года – 2024г.»</w:t>
      </w:r>
    </w:p>
    <w:p w14:paraId="35D771FC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rPr>
          <w:rStyle w:val="c27"/>
          <w:color w:val="000000"/>
          <w:sz w:val="32"/>
          <w:szCs w:val="32"/>
        </w:rPr>
      </w:pPr>
    </w:p>
    <w:p w14:paraId="253CAB83" w14:textId="1876D925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362373">
        <w:rPr>
          <w:rStyle w:val="c0"/>
          <w:b/>
          <w:bCs/>
          <w:color w:val="000000"/>
          <w:sz w:val="28"/>
          <w:szCs w:val="28"/>
        </w:rPr>
        <w:t>Харанека Олеся Сергеевна</w:t>
      </w:r>
    </w:p>
    <w:p w14:paraId="72B392D3" w14:textId="1C98E4E6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  <w:r w:rsidRPr="00362373">
        <w:rPr>
          <w:rStyle w:val="c0"/>
          <w:color w:val="000000"/>
          <w:sz w:val="28"/>
          <w:szCs w:val="28"/>
        </w:rPr>
        <w:t xml:space="preserve">музыкальный руководитель </w:t>
      </w:r>
    </w:p>
    <w:p w14:paraId="238C87B3" w14:textId="508153A3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362373">
        <w:rPr>
          <w:rStyle w:val="c0"/>
          <w:color w:val="000000"/>
          <w:sz w:val="28"/>
          <w:szCs w:val="28"/>
        </w:rPr>
        <w:t>Высшая квалификационная категория</w:t>
      </w:r>
    </w:p>
    <w:p w14:paraId="613E9FF6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</w:rPr>
      </w:pPr>
      <w:r w:rsidRPr="00362373">
        <w:rPr>
          <w:rStyle w:val="c0"/>
          <w:color w:val="000000"/>
          <w:sz w:val="28"/>
          <w:szCs w:val="28"/>
        </w:rPr>
        <w:t xml:space="preserve">МБДОУ- детский сад № 128 </w:t>
      </w:r>
    </w:p>
    <w:p w14:paraId="3A8B9A93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18B5DD0F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13EE5242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38D65E3B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12E9D660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2FD1EBA8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234A4A26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740B5D88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7310206A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4CB88602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5DF9CC2C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531A9ED5" w14:textId="77777777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14:paraId="5AC149E6" w14:textId="129B27AE" w:rsidR="004B69AA" w:rsidRPr="00362373" w:rsidRDefault="004B69AA" w:rsidP="00362373">
      <w:pPr>
        <w:pStyle w:val="c23"/>
        <w:spacing w:before="0" w:beforeAutospacing="0" w:after="0" w:afterAutospacing="0" w:line="360" w:lineRule="auto"/>
        <w:ind w:firstLine="709"/>
        <w:jc w:val="center"/>
      </w:pPr>
      <w:r w:rsidRPr="00362373">
        <w:rPr>
          <w:rStyle w:val="c0"/>
          <w:color w:val="000000"/>
          <w:sz w:val="28"/>
          <w:szCs w:val="28"/>
        </w:rPr>
        <w:t>г. Екатеринбург 2024 г</w:t>
      </w:r>
    </w:p>
    <w:p w14:paraId="5610E30B" w14:textId="01BF6DA2" w:rsidR="004B69AA" w:rsidRPr="00362373" w:rsidRDefault="00D63C43" w:rsidP="00362373">
      <w:pPr>
        <w:shd w:val="clear" w:color="auto" w:fill="FFFFFF"/>
        <w:spacing w:after="0" w:line="360" w:lineRule="auto"/>
        <w:ind w:right="-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Общая информация:</w:t>
      </w:r>
    </w:p>
    <w:p w14:paraId="38BAB512" w14:textId="77777777" w:rsidR="004B69AA" w:rsidRPr="00362373" w:rsidRDefault="004B69AA" w:rsidP="00362373">
      <w:pPr>
        <w:shd w:val="clear" w:color="auto" w:fill="FFFFFF"/>
        <w:spacing w:after="0" w:line="360" w:lineRule="auto"/>
        <w:ind w:right="-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A36FB6" w14:textId="6D6A0FF3" w:rsidR="00D63C43" w:rsidRPr="00362373" w:rsidRDefault="00D63C43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ФИО: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Харанека Олеся Сергеевна</w:t>
      </w:r>
    </w:p>
    <w:p w14:paraId="660164CB" w14:textId="77777777" w:rsidR="00D63C43" w:rsidRPr="00362373" w:rsidRDefault="00D63C43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Должность: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музыкальный руководитель.</w:t>
      </w:r>
    </w:p>
    <w:p w14:paraId="5E84AB1E" w14:textId="73DB9395" w:rsidR="00D63C43" w:rsidRPr="00362373" w:rsidRDefault="00D63C43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работы: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бюджетное дошкольное образовательное учреждение- детский сад № 128.</w:t>
      </w:r>
    </w:p>
    <w:p w14:paraId="429BAC10" w14:textId="3CBCEB9E" w:rsidR="00D63C43" w:rsidRPr="00362373" w:rsidRDefault="00D63C43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Образование: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Высшее, Челябинская государственная академия культуры и искусств, по специальности: «народное художественное творчество», квалификация: художественный руководитель вокально-хорового коллектива, преподаватель, 2008г.; </w:t>
      </w:r>
    </w:p>
    <w:p w14:paraId="6924BAFA" w14:textId="1EFE6319" w:rsidR="00D63C43" w:rsidRPr="00362373" w:rsidRDefault="00D63C43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Среднее, Магнитогорский педагогический колледж, специальность: Музыкальное образование с дополнительной квалификацией «Педагог-организатор фольклорного ансамбля», квалификация: учитель музыки, музыкальный руководитель, 2003 г.</w:t>
      </w:r>
    </w:p>
    <w:p w14:paraId="4125E881" w14:textId="77777777" w:rsidR="00D63C43" w:rsidRPr="00362373" w:rsidRDefault="00D63C43" w:rsidP="003623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23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Повышение квалификации:</w:t>
      </w:r>
    </w:p>
    <w:p w14:paraId="665574FA" w14:textId="04A4AE3C" w:rsidR="00D63C43" w:rsidRPr="00362373" w:rsidRDefault="003E3237" w:rsidP="00362373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373">
        <w:rPr>
          <w:rFonts w:ascii="Times New Roman" w:hAnsi="Times New Roman" w:cs="Times New Roman"/>
          <w:sz w:val="28"/>
          <w:szCs w:val="28"/>
          <w:lang w:eastAsia="ru-RU"/>
        </w:rPr>
        <w:t>«Использование онлайн-сервисов в педагогической деятельности» (36 часов), 2021г.</w:t>
      </w:r>
      <w:r w:rsidR="001B14A2" w:rsidRPr="0036237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8A8B727" w14:textId="28E8C39A" w:rsidR="001B14A2" w:rsidRPr="00362373" w:rsidRDefault="003E3237" w:rsidP="0036237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i/>
          <w:iCs/>
          <w:color w:val="222222"/>
          <w:sz w:val="28"/>
          <w:szCs w:val="28"/>
        </w:rPr>
      </w:pPr>
      <w:r w:rsidRPr="00362373">
        <w:rPr>
          <w:sz w:val="28"/>
          <w:szCs w:val="28"/>
        </w:rPr>
        <w:t>«</w:t>
      </w:r>
      <w:r w:rsidRPr="00362373">
        <w:rPr>
          <w:color w:val="000000"/>
          <w:sz w:val="28"/>
          <w:szCs w:val="28"/>
          <w:shd w:val="clear" w:color="auto" w:fill="FFFFFF"/>
        </w:rPr>
        <w:t>Развитие профессиональной компетентности специалистов,</w:t>
      </w:r>
      <w:r w:rsidR="00362373" w:rsidRPr="00362373">
        <w:rPr>
          <w:color w:val="000000"/>
          <w:sz w:val="28"/>
          <w:szCs w:val="28"/>
          <w:shd w:val="clear" w:color="auto" w:fill="FFFFFF"/>
        </w:rPr>
        <w:t xml:space="preserve"> </w:t>
      </w:r>
      <w:r w:rsidRPr="00362373">
        <w:rPr>
          <w:color w:val="000000"/>
          <w:sz w:val="28"/>
          <w:szCs w:val="28"/>
          <w:shd w:val="clear" w:color="auto" w:fill="FFFFFF"/>
        </w:rPr>
        <w:t xml:space="preserve">привлекаемых к осуществлению всестороннего анализа результатов профессиональной деятельности педагогических работников, </w:t>
      </w:r>
      <w:proofErr w:type="spellStart"/>
      <w:r w:rsidRPr="00362373">
        <w:rPr>
          <w:color w:val="000000"/>
          <w:sz w:val="28"/>
          <w:szCs w:val="28"/>
          <w:shd w:val="clear" w:color="auto" w:fill="FFFFFF"/>
        </w:rPr>
        <w:t>аттестующихся</w:t>
      </w:r>
      <w:proofErr w:type="spellEnd"/>
      <w:r w:rsidRPr="00362373">
        <w:rPr>
          <w:color w:val="000000"/>
          <w:sz w:val="28"/>
          <w:szCs w:val="28"/>
          <w:shd w:val="clear" w:color="auto" w:fill="FFFFFF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роста» (16 час.) 2021г.;</w:t>
      </w:r>
    </w:p>
    <w:p w14:paraId="77758C09" w14:textId="6A325B63" w:rsidR="00D63C43" w:rsidRPr="00362373" w:rsidRDefault="00362373" w:rsidP="0036237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 w:rsidRPr="00362373">
        <w:rPr>
          <w:rStyle w:val="a5"/>
          <w:b w:val="0"/>
          <w:bCs w:val="0"/>
          <w:sz w:val="28"/>
          <w:szCs w:val="28"/>
        </w:rPr>
        <w:t>«</w:t>
      </w:r>
      <w:r w:rsidR="003E3237" w:rsidRPr="00362373">
        <w:rPr>
          <w:rStyle w:val="a5"/>
          <w:b w:val="0"/>
          <w:bCs w:val="0"/>
          <w:sz w:val="28"/>
          <w:szCs w:val="28"/>
        </w:rPr>
        <w:t>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</w:t>
      </w:r>
      <w:r w:rsidRPr="00362373">
        <w:rPr>
          <w:rStyle w:val="a5"/>
          <w:b w:val="0"/>
          <w:bCs w:val="0"/>
          <w:sz w:val="28"/>
          <w:szCs w:val="28"/>
        </w:rPr>
        <w:t>»</w:t>
      </w:r>
      <w:r w:rsidR="003E3237" w:rsidRPr="00362373">
        <w:rPr>
          <w:rStyle w:val="a5"/>
          <w:b w:val="0"/>
          <w:bCs w:val="0"/>
          <w:sz w:val="28"/>
          <w:szCs w:val="28"/>
        </w:rPr>
        <w:t xml:space="preserve"> (72 часа),</w:t>
      </w:r>
      <w:r w:rsidR="003E3237" w:rsidRPr="00362373">
        <w:rPr>
          <w:color w:val="222222"/>
          <w:sz w:val="28"/>
          <w:szCs w:val="28"/>
        </w:rPr>
        <w:t xml:space="preserve"> </w:t>
      </w:r>
      <w:r w:rsidR="003E3237" w:rsidRPr="00362373">
        <w:rPr>
          <w:rStyle w:val="ab"/>
          <w:i w:val="0"/>
          <w:iCs w:val="0"/>
          <w:color w:val="222222"/>
          <w:sz w:val="28"/>
          <w:szCs w:val="28"/>
        </w:rPr>
        <w:t>2022г</w:t>
      </w:r>
      <w:r w:rsidR="001B14A2" w:rsidRPr="00362373">
        <w:rPr>
          <w:rStyle w:val="ab"/>
          <w:i w:val="0"/>
          <w:iCs w:val="0"/>
          <w:color w:val="222222"/>
          <w:sz w:val="28"/>
          <w:szCs w:val="28"/>
        </w:rPr>
        <w:t>.;</w:t>
      </w:r>
    </w:p>
    <w:p w14:paraId="718BC020" w14:textId="231EA87C" w:rsidR="003E3237" w:rsidRPr="00362373" w:rsidRDefault="00E85568" w:rsidP="00362373">
      <w:pPr>
        <w:pStyle w:val="a3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373">
        <w:rPr>
          <w:rFonts w:ascii="Times New Roman" w:hAnsi="Times New Roman" w:cs="Times New Roman"/>
          <w:sz w:val="28"/>
          <w:szCs w:val="28"/>
          <w:lang w:eastAsia="ru-RU"/>
        </w:rPr>
        <w:t>«Федеральная образовательная программа дошкольного образования-новый вектор развития профессиональных компетенций педагога в едином пространстве дошкольного образования» (72 часа), 2023</w:t>
      </w:r>
      <w:r w:rsidR="003E3237" w:rsidRPr="00362373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14:paraId="1515F89B" w14:textId="15900DE3" w:rsidR="00D63C43" w:rsidRPr="00362373" w:rsidRDefault="00D63C43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 педагогической работы: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лет</w:t>
      </w:r>
    </w:p>
    <w:p w14:paraId="06EF09FC" w14:textId="039A8220" w:rsidR="00D63C43" w:rsidRPr="00362373" w:rsidRDefault="00D63C43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 работы в данном учреждении: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лет.</w:t>
      </w:r>
    </w:p>
    <w:p w14:paraId="1B5EBA74" w14:textId="21B0ADDC" w:rsidR="00D63C43" w:rsidRPr="00362373" w:rsidRDefault="00D63C43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Стаж работы в данной должности: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лет</w:t>
      </w:r>
    </w:p>
    <w:p w14:paraId="1C23A692" w14:textId="488C21CB" w:rsidR="00D63C43" w:rsidRPr="00362373" w:rsidRDefault="006536AF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D63C43"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валификационн</w:t>
      </w: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="00D63C43"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категори</w:t>
      </w: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я: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3C43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высшая.</w:t>
      </w:r>
    </w:p>
    <w:p w14:paraId="1C496820" w14:textId="632BFEB1" w:rsidR="00C4016E" w:rsidRPr="00362373" w:rsidRDefault="00C4016E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hAnsi="Times New Roman" w:cs="Times New Roman"/>
          <w:b/>
          <w:bCs/>
          <w:sz w:val="28"/>
          <w:szCs w:val="28"/>
        </w:rPr>
        <w:t>Дополнительно:</w:t>
      </w:r>
      <w:r w:rsidRPr="00362373">
        <w:rPr>
          <w:rFonts w:ascii="Times New Roman" w:hAnsi="Times New Roman" w:cs="Times New Roman"/>
          <w:sz w:val="28"/>
          <w:szCs w:val="28"/>
        </w:rPr>
        <w:t xml:space="preserve"> </w:t>
      </w:r>
      <w:r w:rsidR="001B14A2" w:rsidRPr="00362373">
        <w:rPr>
          <w:rFonts w:ascii="Times New Roman" w:hAnsi="Times New Roman" w:cs="Times New Roman"/>
          <w:sz w:val="28"/>
          <w:szCs w:val="28"/>
        </w:rPr>
        <w:t xml:space="preserve">являюсь </w:t>
      </w:r>
      <w:r w:rsidRPr="00362373">
        <w:rPr>
          <w:rFonts w:ascii="Times New Roman" w:hAnsi="Times New Roman" w:cs="Times New Roman"/>
          <w:sz w:val="28"/>
          <w:szCs w:val="28"/>
        </w:rPr>
        <w:t>эксперт</w:t>
      </w:r>
      <w:r w:rsidR="001B14A2" w:rsidRPr="00362373">
        <w:rPr>
          <w:rFonts w:ascii="Times New Roman" w:hAnsi="Times New Roman" w:cs="Times New Roman"/>
          <w:sz w:val="28"/>
          <w:szCs w:val="28"/>
        </w:rPr>
        <w:t>ом</w:t>
      </w:r>
      <w:r w:rsidRPr="00362373">
        <w:rPr>
          <w:rFonts w:ascii="Times New Roman" w:hAnsi="Times New Roman" w:cs="Times New Roman"/>
          <w:sz w:val="28"/>
          <w:szCs w:val="28"/>
        </w:rPr>
        <w:t xml:space="preserve"> в составе Областного банка специалистов, привлекаемых для осуществления всестороннего анализа профессиональной деятельности педагогических работников, </w:t>
      </w:r>
      <w:proofErr w:type="spellStart"/>
      <w:r w:rsidRPr="00362373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Pr="00362373"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квалификационных категорий.</w:t>
      </w:r>
    </w:p>
    <w:p w14:paraId="1B85ACA0" w14:textId="034AE0BC" w:rsidR="00FD1308" w:rsidRPr="00362373" w:rsidRDefault="006D073A" w:rsidP="00362373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73">
        <w:rPr>
          <w:rFonts w:ascii="Times New Roman" w:hAnsi="Times New Roman" w:cs="Times New Roman"/>
          <w:sz w:val="28"/>
          <w:szCs w:val="28"/>
        </w:rPr>
        <w:t>Решая задачи Федеральной образовательной программы,</w:t>
      </w:r>
      <w:r w:rsidR="00953BE8" w:rsidRPr="00362373">
        <w:rPr>
          <w:rFonts w:ascii="Times New Roman" w:hAnsi="Times New Roman" w:cs="Times New Roman"/>
          <w:sz w:val="28"/>
          <w:szCs w:val="28"/>
        </w:rPr>
        <w:t xml:space="preserve"> </w:t>
      </w:r>
      <w:r w:rsidRPr="00362373">
        <w:rPr>
          <w:rFonts w:ascii="Times New Roman" w:hAnsi="Times New Roman" w:cs="Times New Roman"/>
          <w:sz w:val="28"/>
          <w:szCs w:val="28"/>
        </w:rPr>
        <w:t xml:space="preserve">работаю  по следующим направлениям: воспитательно-образовательная деятельность осуществлялась через развитие музыкальных способностей, эмоциональной сферы и творческой деятельности воспитанников, формированием их эстетического вкуса с использованием разных видов и форм организаций музыкальной деятельности; методическая деятельность реализовывалась через оказание методической помощи педагогическому коллективу по художественно-эстетическому развитию и осуществлению конструктивного взаимодействия с родителями по развитию музыкальных способностей у детей. </w:t>
      </w:r>
    </w:p>
    <w:p w14:paraId="6217AA60" w14:textId="63A67B70" w:rsidR="00FD1308" w:rsidRPr="00362373" w:rsidRDefault="006D073A" w:rsidP="00362373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73">
        <w:rPr>
          <w:rFonts w:ascii="Times New Roman" w:hAnsi="Times New Roman" w:cs="Times New Roman"/>
          <w:sz w:val="28"/>
          <w:szCs w:val="28"/>
        </w:rPr>
        <w:t>Создана среда, способствующая развитию музыкальных способностей дошкольников, с помощью внедрения инновационных технологий. Подобраны эффективные методы по развитию музыкальных способностей детей</w:t>
      </w:r>
      <w:r w:rsidR="00FD1308" w:rsidRPr="00362373">
        <w:rPr>
          <w:rFonts w:ascii="Times New Roman" w:hAnsi="Times New Roman" w:cs="Times New Roman"/>
          <w:sz w:val="28"/>
          <w:szCs w:val="28"/>
        </w:rPr>
        <w:t>:</w:t>
      </w:r>
    </w:p>
    <w:p w14:paraId="6993666D" w14:textId="3AADDBA0" w:rsidR="00FD1308" w:rsidRPr="00362373" w:rsidRDefault="00FD1308" w:rsidP="00362373">
      <w:pPr>
        <w:pStyle w:val="richfactdown-listitem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333333"/>
          <w:sz w:val="28"/>
          <w:szCs w:val="28"/>
        </w:rPr>
      </w:pPr>
      <w:r w:rsidRPr="00362373">
        <w:rPr>
          <w:rStyle w:val="a5"/>
          <w:b w:val="0"/>
          <w:bCs w:val="0"/>
          <w:color w:val="333333"/>
          <w:sz w:val="28"/>
          <w:szCs w:val="28"/>
        </w:rPr>
        <w:t>Наглядные и наглядно-слуховые</w:t>
      </w:r>
      <w:r w:rsidRPr="00362373">
        <w:rPr>
          <w:b/>
          <w:bCs/>
          <w:color w:val="333333"/>
          <w:sz w:val="28"/>
          <w:szCs w:val="28"/>
        </w:rPr>
        <w:t>:</w:t>
      </w:r>
      <w:r w:rsidRPr="00362373">
        <w:rPr>
          <w:color w:val="333333"/>
          <w:sz w:val="28"/>
          <w:szCs w:val="28"/>
        </w:rPr>
        <w:t xml:space="preserve"> показ приёмов исполнения, картин, иллюстраций, пособий, музыкальных инструментов, графического изображения,</w:t>
      </w:r>
    </w:p>
    <w:p w14:paraId="56CD60BA" w14:textId="3ACF6CEE" w:rsidR="00FD1308" w:rsidRPr="00362373" w:rsidRDefault="00FD1308" w:rsidP="00362373">
      <w:pPr>
        <w:pStyle w:val="richfactdown-listitem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333333"/>
          <w:sz w:val="28"/>
          <w:szCs w:val="28"/>
        </w:rPr>
      </w:pPr>
      <w:r w:rsidRPr="00362373">
        <w:rPr>
          <w:rStyle w:val="a5"/>
          <w:b w:val="0"/>
          <w:bCs w:val="0"/>
          <w:color w:val="333333"/>
          <w:sz w:val="28"/>
          <w:szCs w:val="28"/>
        </w:rPr>
        <w:t>Словесные</w:t>
      </w:r>
      <w:r w:rsidRPr="00362373">
        <w:rPr>
          <w:b/>
          <w:bCs/>
          <w:color w:val="333333"/>
          <w:sz w:val="28"/>
          <w:szCs w:val="28"/>
        </w:rPr>
        <w:t>:</w:t>
      </w:r>
      <w:r w:rsidRPr="00362373">
        <w:rPr>
          <w:color w:val="333333"/>
          <w:sz w:val="28"/>
          <w:szCs w:val="28"/>
        </w:rPr>
        <w:t xml:space="preserve"> образный короткий рассказ о музыкальном произведении, беседа, пояснение, вопросы, направленные на указания к исполнению,</w:t>
      </w:r>
    </w:p>
    <w:p w14:paraId="2004A673" w14:textId="4292BE34" w:rsidR="00FD1308" w:rsidRPr="00362373" w:rsidRDefault="00FD1308" w:rsidP="00362373">
      <w:pPr>
        <w:pStyle w:val="richfactdown-listitem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333333"/>
          <w:sz w:val="28"/>
          <w:szCs w:val="28"/>
        </w:rPr>
      </w:pPr>
      <w:r w:rsidRPr="00362373">
        <w:rPr>
          <w:rStyle w:val="a5"/>
          <w:b w:val="0"/>
          <w:bCs w:val="0"/>
          <w:color w:val="333333"/>
          <w:sz w:val="28"/>
          <w:szCs w:val="28"/>
        </w:rPr>
        <w:t>Метод целостного восприятия</w:t>
      </w:r>
      <w:r w:rsidRPr="00362373">
        <w:rPr>
          <w:b/>
          <w:bCs/>
          <w:color w:val="333333"/>
          <w:sz w:val="28"/>
          <w:szCs w:val="28"/>
        </w:rPr>
        <w:t>:</w:t>
      </w:r>
      <w:r w:rsidRPr="00362373">
        <w:rPr>
          <w:color w:val="333333"/>
          <w:sz w:val="28"/>
          <w:szCs w:val="28"/>
        </w:rPr>
        <w:t xml:space="preserve"> синтез музыки, изобразительного искусства и поэзии,</w:t>
      </w:r>
    </w:p>
    <w:p w14:paraId="6D724C50" w14:textId="12979F45" w:rsidR="00FD1308" w:rsidRPr="00362373" w:rsidRDefault="00FD1308" w:rsidP="00362373">
      <w:pPr>
        <w:pStyle w:val="richfactdown-listitem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333333"/>
          <w:sz w:val="28"/>
          <w:szCs w:val="28"/>
        </w:rPr>
      </w:pPr>
      <w:r w:rsidRPr="00362373">
        <w:rPr>
          <w:rStyle w:val="a5"/>
          <w:b w:val="0"/>
          <w:bCs w:val="0"/>
          <w:color w:val="333333"/>
          <w:sz w:val="28"/>
          <w:szCs w:val="28"/>
        </w:rPr>
        <w:t>Развитие творческого мышления и воображения</w:t>
      </w:r>
      <w:r w:rsidRPr="00362373">
        <w:rPr>
          <w:b/>
          <w:bCs/>
          <w:color w:val="333333"/>
          <w:sz w:val="28"/>
          <w:szCs w:val="28"/>
        </w:rPr>
        <w:t>:</w:t>
      </w:r>
      <w:r w:rsidRPr="00362373">
        <w:rPr>
          <w:color w:val="333333"/>
          <w:sz w:val="28"/>
          <w:szCs w:val="28"/>
        </w:rPr>
        <w:t xml:space="preserve"> элементы ТРИЗ, ММА, МФО, ММЧ, работа со сказкой,</w:t>
      </w:r>
    </w:p>
    <w:p w14:paraId="54E67E4A" w14:textId="5DC5CD64" w:rsidR="00FD1308" w:rsidRPr="00362373" w:rsidRDefault="00FD1308" w:rsidP="00362373">
      <w:pPr>
        <w:pStyle w:val="richfactdown-listitem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333333"/>
          <w:sz w:val="28"/>
          <w:szCs w:val="28"/>
        </w:rPr>
      </w:pPr>
      <w:r w:rsidRPr="00362373">
        <w:rPr>
          <w:rStyle w:val="a5"/>
          <w:b w:val="0"/>
          <w:bCs w:val="0"/>
          <w:color w:val="333333"/>
          <w:sz w:val="28"/>
          <w:szCs w:val="28"/>
        </w:rPr>
        <w:lastRenderedPageBreak/>
        <w:t>Игровые</w:t>
      </w:r>
      <w:r w:rsidRPr="00362373">
        <w:rPr>
          <w:b/>
          <w:bCs/>
          <w:color w:val="333333"/>
          <w:sz w:val="28"/>
          <w:szCs w:val="28"/>
        </w:rPr>
        <w:t>:</w:t>
      </w:r>
      <w:r w:rsidRPr="00362373">
        <w:rPr>
          <w:color w:val="333333"/>
          <w:sz w:val="28"/>
          <w:szCs w:val="28"/>
        </w:rPr>
        <w:t xml:space="preserve"> музыкально-дидактические игры на развитие сенсорных способностей, творческие задания, музыкальные загадки, игры-путешествия,</w:t>
      </w:r>
    </w:p>
    <w:p w14:paraId="2987C602" w14:textId="08655F6E" w:rsidR="00FD1308" w:rsidRPr="00362373" w:rsidRDefault="00FD1308" w:rsidP="00362373">
      <w:pPr>
        <w:pStyle w:val="richfactdown-listitem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  <w:color w:val="333333"/>
          <w:sz w:val="28"/>
          <w:szCs w:val="28"/>
        </w:rPr>
      </w:pPr>
      <w:r w:rsidRPr="00362373">
        <w:rPr>
          <w:rStyle w:val="a5"/>
          <w:b w:val="0"/>
          <w:bCs w:val="0"/>
          <w:color w:val="333333"/>
          <w:sz w:val="28"/>
          <w:szCs w:val="28"/>
        </w:rPr>
        <w:t>Метод элементарного музицирования</w:t>
      </w:r>
      <w:r w:rsidRPr="00362373">
        <w:rPr>
          <w:b/>
          <w:bCs/>
          <w:color w:val="333333"/>
          <w:sz w:val="28"/>
          <w:szCs w:val="28"/>
        </w:rPr>
        <w:t>,</w:t>
      </w:r>
    </w:p>
    <w:p w14:paraId="654FD40D" w14:textId="340ABA3B" w:rsidR="00AC5D08" w:rsidRPr="00362373" w:rsidRDefault="00FD1308" w:rsidP="00362373">
      <w:pPr>
        <w:pStyle w:val="richfactdown-listitem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333333"/>
          <w:sz w:val="28"/>
          <w:szCs w:val="28"/>
        </w:rPr>
      </w:pPr>
      <w:r w:rsidRPr="00362373">
        <w:rPr>
          <w:rStyle w:val="a5"/>
          <w:b w:val="0"/>
          <w:bCs w:val="0"/>
          <w:color w:val="333333"/>
          <w:sz w:val="28"/>
          <w:szCs w:val="28"/>
        </w:rPr>
        <w:t>Интерактивные методы</w:t>
      </w:r>
      <w:r w:rsidRPr="00362373">
        <w:rPr>
          <w:b/>
          <w:bCs/>
          <w:color w:val="333333"/>
          <w:sz w:val="28"/>
          <w:szCs w:val="28"/>
        </w:rPr>
        <w:t>:</w:t>
      </w:r>
      <w:r w:rsidRPr="00362373">
        <w:rPr>
          <w:color w:val="333333"/>
          <w:sz w:val="28"/>
          <w:szCs w:val="28"/>
        </w:rPr>
        <w:t xml:space="preserve"> вопросы, направленные на самостоятельное принятие решения, озвучивание стихов, картин, загадок о явлениях природы, сказок и др.</w:t>
      </w:r>
    </w:p>
    <w:p w14:paraId="6320CFCD" w14:textId="36225B71" w:rsidR="006D073A" w:rsidRPr="00362373" w:rsidRDefault="006D073A" w:rsidP="00362373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73">
        <w:rPr>
          <w:rFonts w:ascii="Times New Roman" w:hAnsi="Times New Roman" w:cs="Times New Roman"/>
          <w:sz w:val="28"/>
          <w:szCs w:val="28"/>
        </w:rPr>
        <w:t xml:space="preserve">Пополнены микроцентры в группах 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дидактическим материалом,</w:t>
      </w:r>
      <w:r w:rsidRPr="00362373">
        <w:rPr>
          <w:rFonts w:ascii="Times New Roman" w:hAnsi="Times New Roman" w:cs="Times New Roman"/>
          <w:sz w:val="28"/>
          <w:szCs w:val="28"/>
        </w:rPr>
        <w:t xml:space="preserve"> реализован</w:t>
      </w:r>
      <w:r w:rsidR="00FD1308" w:rsidRPr="00362373">
        <w:rPr>
          <w:rFonts w:ascii="Times New Roman" w:hAnsi="Times New Roman" w:cs="Times New Roman"/>
          <w:sz w:val="28"/>
          <w:szCs w:val="28"/>
        </w:rPr>
        <w:t>ы</w:t>
      </w:r>
      <w:r w:rsidRPr="00362373">
        <w:rPr>
          <w:rFonts w:ascii="Times New Roman" w:hAnsi="Times New Roman" w:cs="Times New Roman"/>
          <w:sz w:val="28"/>
          <w:szCs w:val="28"/>
        </w:rPr>
        <w:t xml:space="preserve"> долгосрочны</w:t>
      </w:r>
      <w:r w:rsidR="00FD1308" w:rsidRPr="00362373">
        <w:rPr>
          <w:rFonts w:ascii="Times New Roman" w:hAnsi="Times New Roman" w:cs="Times New Roman"/>
          <w:sz w:val="28"/>
          <w:szCs w:val="28"/>
        </w:rPr>
        <w:t>е</w:t>
      </w:r>
      <w:r w:rsidRPr="00362373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FD1308" w:rsidRPr="00362373">
        <w:rPr>
          <w:rFonts w:ascii="Times New Roman" w:hAnsi="Times New Roman" w:cs="Times New Roman"/>
          <w:sz w:val="28"/>
          <w:szCs w:val="28"/>
        </w:rPr>
        <w:t>е</w:t>
      </w:r>
      <w:r w:rsidRPr="0036237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D1308" w:rsidRPr="00362373">
        <w:rPr>
          <w:rFonts w:ascii="Times New Roman" w:hAnsi="Times New Roman" w:cs="Times New Roman"/>
          <w:sz w:val="28"/>
          <w:szCs w:val="28"/>
        </w:rPr>
        <w:t>ы</w:t>
      </w:r>
      <w:r w:rsidRPr="00362373">
        <w:rPr>
          <w:rFonts w:ascii="Times New Roman" w:hAnsi="Times New Roman" w:cs="Times New Roman"/>
          <w:sz w:val="28"/>
          <w:szCs w:val="28"/>
        </w:rPr>
        <w:t xml:space="preserve"> «Старины традиции храня»</w:t>
      </w:r>
      <w:r w:rsidR="00FD1308" w:rsidRPr="00362373">
        <w:rPr>
          <w:rFonts w:ascii="Times New Roman" w:hAnsi="Times New Roman" w:cs="Times New Roman"/>
          <w:sz w:val="28"/>
          <w:szCs w:val="28"/>
        </w:rPr>
        <w:t>, «Весело играть в оркестре»</w:t>
      </w:r>
      <w:r w:rsidRPr="00362373"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</w:t>
      </w:r>
      <w:r w:rsidR="00FD1308" w:rsidRPr="00362373">
        <w:rPr>
          <w:rFonts w:ascii="Times New Roman" w:hAnsi="Times New Roman" w:cs="Times New Roman"/>
          <w:sz w:val="28"/>
          <w:szCs w:val="28"/>
        </w:rPr>
        <w:t xml:space="preserve"> и «Наш веселый звонкий ритм» для детей младшего дошкольного возраста</w:t>
      </w:r>
      <w:r w:rsidRPr="00362373">
        <w:rPr>
          <w:rFonts w:ascii="Times New Roman" w:hAnsi="Times New Roman" w:cs="Times New Roman"/>
          <w:sz w:val="28"/>
          <w:szCs w:val="28"/>
        </w:rPr>
        <w:t>,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атрибутами народного промысла пополнен музей «Русская изба»</w:t>
      </w:r>
      <w:r w:rsidR="00FD1308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создан музей-игра</w:t>
      </w:r>
      <w:r w:rsidR="00953BE8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«Екатеринбург в чемодане»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Создана картотека досугов и праздников народного календаря («Капустные вечёрки», «Осенняя ярмарка», </w:t>
      </w:r>
      <w:r w:rsidR="00953BE8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«Осенины», 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«Пришла Коляда - отворяй ворота», «Как на масленой неделе», «Пасха», «Сороки», «Праздник русской березки», «У самовара не скучаем», «В гости к бабушке Лукерье»). Насыщение развивающей среды и включение воспитанников в музыкальную деятельность средствами народного фольклора способствовало </w:t>
      </w:r>
      <w:r w:rsidRPr="00362373">
        <w:rPr>
          <w:rFonts w:ascii="Times New Roman" w:hAnsi="Times New Roman" w:cs="Times New Roman"/>
          <w:sz w:val="28"/>
          <w:szCs w:val="28"/>
        </w:rPr>
        <w:t>формированию у дошкольников интереса к народной культуре, сохранению народных традиций, ценностей и обычаев</w:t>
      </w:r>
      <w:r w:rsidR="00C4016E" w:rsidRPr="00362373">
        <w:rPr>
          <w:rFonts w:ascii="Times New Roman" w:hAnsi="Times New Roman" w:cs="Times New Roman"/>
          <w:sz w:val="28"/>
          <w:szCs w:val="28"/>
        </w:rPr>
        <w:t xml:space="preserve">, что отвечает </w:t>
      </w:r>
      <w:r w:rsidR="00AC5D08" w:rsidRPr="00362373">
        <w:rPr>
          <w:rFonts w:ascii="Times New Roman" w:hAnsi="Times New Roman" w:cs="Times New Roman"/>
          <w:sz w:val="28"/>
          <w:szCs w:val="28"/>
        </w:rPr>
        <w:t>задачам</w:t>
      </w:r>
      <w:r w:rsidR="00C4016E" w:rsidRPr="00362373">
        <w:rPr>
          <w:rFonts w:ascii="Times New Roman" w:hAnsi="Times New Roman" w:cs="Times New Roman"/>
          <w:sz w:val="28"/>
          <w:szCs w:val="28"/>
        </w:rPr>
        <w:t xml:space="preserve"> ФОП.</w:t>
      </w:r>
    </w:p>
    <w:p w14:paraId="7CD0EA2A" w14:textId="1B2C7B79" w:rsidR="006D073A" w:rsidRPr="00362373" w:rsidRDefault="006D073A" w:rsidP="00362373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педагогической деятельности применяю современные образовательные технологии: здоровьесберегающие (дыхательная, артикуляционная гимнастика, пальчиковые и речевые игры, ритмопластика); игровые-коммуникативные(народные, сюжетно-ролевые, театрализованные); информационные (использование интернет-ресурсов для организации образовательного процесса и изучении педагогического опыта, показ презентаций, активное использование электронных ресурсов для демонстрации проектов, ведение документации на электронных носителях</w:t>
      </w:r>
      <w:r w:rsidR="00953BE8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обработка музыкальных минусовок</w:t>
      </w:r>
      <w:r w:rsidR="00AC5D08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создание </w:t>
      </w:r>
      <w:r w:rsidR="00AC5D08" w:rsidRPr="00362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мультимедийных </w:t>
      </w:r>
      <w:r w:rsidR="00AC5D08" w:rsidRPr="00362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фотоальбомов, интерактивных игр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 Для снятия нервно-психического напряжения у детей использую арт-терапию, музыкотерапию, сказкотерапию</w:t>
      </w:r>
      <w:r w:rsidR="00953BE8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музыкальную релаксацию.</w:t>
      </w:r>
    </w:p>
    <w:p w14:paraId="75B44417" w14:textId="77777777" w:rsidR="006D073A" w:rsidRPr="00362373" w:rsidRDefault="006D073A" w:rsidP="00362373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Использование данных технологий в образовательной деятельности способствует формированию эстетического вкуса, образного мышления, творческой самостоятельности, активизации музыкальной деятельности, развитию личностных качеств воспитанников, необходимых для обучения в школе (самоконтроль, самооценка, уверенность в своих силах, любознательность, активность). </w:t>
      </w:r>
    </w:p>
    <w:p w14:paraId="05187F1E" w14:textId="3116E836" w:rsidR="001B14A2" w:rsidRPr="00362373" w:rsidRDefault="001B14A2" w:rsidP="00362373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оптимизации работы с родителями воспитанников и повышения их педагогической компетентности применяла активные формы взаимодействия через непосредственное вовлечение их в образовательную деятельность, привлекая к участию в праздниках:  «Капустные вечерки», «Как на масленой неделе», «Новый год», 9 Мая,  созданию эскизов и пошива детских костюмов, оформлению музыкального зала. </w:t>
      </w:r>
      <w:r w:rsidR="00B16D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Разработала положение и провела конкурс на лучшую фотографию «Мама и я -музыкальные друзья», посвященный Дню Матери, с размещением  на странице МБДОУ В Контакте. В голосовани</w:t>
      </w:r>
      <w:r w:rsidR="00973E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B16D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лучшую работу</w:t>
      </w:r>
      <w:r w:rsidR="00973E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приняло участие около</w:t>
      </w:r>
      <w:r w:rsidR="00B16D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1.000.000</w:t>
      </w:r>
      <w:r w:rsidR="00973E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человек, что показывает заинтересованность родителей при участии в музыкальной жизни садика.</w:t>
      </w:r>
      <w:r w:rsidR="00B16D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Консультировала родителей на темы: «</w:t>
      </w:r>
      <w:r w:rsidRPr="00362373">
        <w:rPr>
          <w:rFonts w:ascii="Times New Roman" w:hAnsi="Times New Roman" w:cs="Times New Roman"/>
          <w:sz w:val="28"/>
          <w:szCs w:val="28"/>
        </w:rPr>
        <w:t xml:space="preserve">Музыкальное воспитание детей в семье», 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362373">
        <w:rPr>
          <w:rFonts w:ascii="Times New Roman" w:hAnsi="Times New Roman" w:cs="Times New Roman"/>
          <w:sz w:val="28"/>
          <w:szCs w:val="28"/>
        </w:rPr>
        <w:t>Роль фольклора в музыкальном развитии ребенка»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«</w:t>
      </w:r>
      <w:r w:rsidRPr="00362373">
        <w:rPr>
          <w:rFonts w:ascii="Times New Roman" w:hAnsi="Times New Roman" w:cs="Times New Roman"/>
          <w:sz w:val="28"/>
          <w:szCs w:val="28"/>
        </w:rPr>
        <w:t>Учим ребенка слушать музыку», реализация проекта «Мы живем на Урале». Активно взаимодействую с родителями в группах современных мессенджеров и на официальном сайте МБДОУ. Был создан вокальный ансамбль родителей, для участия в массовых мероприятиях учреждения.</w:t>
      </w:r>
    </w:p>
    <w:p w14:paraId="07EA1443" w14:textId="45514B7F" w:rsidR="001B14A2" w:rsidRPr="00362373" w:rsidRDefault="001B14A2" w:rsidP="00362373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целью оптимизации образовательного процесса применяю педагогическую оценку индивидуального развития во время наблюдений, проблемной ситуации, беседы. Результаты проведенного мониторинга показали, что уровень выполнения танцевальных движений повысился на 14%, умение играть на детских музыкальных инструментах несложные 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мелодии и петь в сопровождении музыкального инструмента на 20%, самостоятельно инсценировать содержание песен, хороводов на 16%, эмоциональная реакция детей  с использованием народного фольклора и народных игр повысилась на 20%, удовлетворенность родителей в получении теоретической и практической информации в вопросах реализации проекта повысилась на 45%.</w:t>
      </w:r>
    </w:p>
    <w:p w14:paraId="1FA529DB" w14:textId="79E3448C" w:rsidR="006D073A" w:rsidRPr="00362373" w:rsidRDefault="006D073A" w:rsidP="00362373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Опыт работы и результаты практической деятельности </w:t>
      </w:r>
      <w:r w:rsidR="005A1CD6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были представлены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педагогических советах: «Использование музыкальных инструментов для развития музыкальных способностей детей в детском саду», «Роль гаджетов в жизни ребенка». Были проведены тренинги, семинары, мастер-классы для педагогов, практические консультации: «Роль воспитателя в развитии самостоятельной музыкальной деятельности детей», «Фоновая музыка в жизни детского сада», «Народные игры в современной жизни детей»</w:t>
      </w:r>
      <w:r w:rsidR="00953BE8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Также </w:t>
      </w:r>
      <w:r w:rsidR="001246D5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опыт был представлен на</w:t>
      </w:r>
      <w:r w:rsidR="00953BE8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мастер-классе «Палитра фольклора» для музыкальных руководителей и </w:t>
      </w:r>
      <w:r w:rsidR="001246D5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педагогов Верх-Исетского района</w:t>
      </w:r>
      <w:r w:rsidR="001B14A2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участием в Городском конкурсе патриотической направленности, посвященного Году народного искусства и нематериального наследия народов России с Музеем «Русская изба» в составе группы педагогов. Приняла участие в фестивале «День музеев дошкольных образовательных организаций» Городского пилотного проекта «Музейный Бум в ДОО»</w:t>
      </w:r>
      <w:r w:rsidR="007B1CD0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Входила в состав жюри </w:t>
      </w:r>
      <w:r w:rsidR="007B1CD0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VII</w:t>
      </w:r>
      <w:r w:rsidR="007B1CD0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открытого конкурса частушек «Это звонкое чудо</w:t>
      </w:r>
      <w:r w:rsidR="005A1C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r w:rsidR="007B1CD0"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Частушка» и районного Фестиваля народных сказок Урала. </w:t>
      </w:r>
    </w:p>
    <w:p w14:paraId="3357E4EE" w14:textId="3E221261" w:rsidR="0026470A" w:rsidRPr="00362373" w:rsidRDefault="00AC5D08" w:rsidP="005A1CD6">
      <w:pPr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Результатами педагогической деятельности являются</w:t>
      </w:r>
      <w:r w:rsidR="0026470A"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достижения воспитанников:</w:t>
      </w:r>
    </w:p>
    <w:p w14:paraId="61D68633" w14:textId="462F6411" w:rsidR="00215E5F" w:rsidRPr="00362373" w:rsidRDefault="00215E5F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Лауреата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Областного фестиваля-конкурса детских и юношеских творческих коллективов и исполнителей «Шаг вперед», 2023г.;</w:t>
      </w:r>
    </w:p>
    <w:p w14:paraId="6AFBB3EA" w14:textId="38E1B6D2" w:rsidR="00F2166C" w:rsidRPr="00362373" w:rsidRDefault="00F2166C" w:rsidP="005A1CD6">
      <w:pPr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</w:t>
      </w:r>
      <w:r w:rsidR="00215E5F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215E5F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215E5F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Фестиваль детского и юношеского творчества «Город друзей», </w:t>
      </w:r>
      <w:r w:rsidR="00215E5F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</w:t>
      </w:r>
      <w:r w:rsidR="00215E5F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фестиваля-конкурса для дошкольников «Музыкальный калейдоскоп», номинация «Эстрадный вокал», 2023г.;</w:t>
      </w:r>
    </w:p>
    <w:p w14:paraId="6A08602F" w14:textId="780A9CFE" w:rsidR="00215E5F" w:rsidRPr="00362373" w:rsidRDefault="00215E5F" w:rsidP="005A1CD6">
      <w:pPr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Диплом Победитель районного этапа городского фестиваля–конкурса «Музыкальный калейдоскоп» в номинации вокал, 2023г.;</w:t>
      </w:r>
    </w:p>
    <w:p w14:paraId="7F97C8C7" w14:textId="1D50C296" w:rsidR="0026470A" w:rsidRPr="00362373" w:rsidRDefault="0026470A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Лауреат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Х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фольклорного </w:t>
      </w:r>
      <w:r w:rsidR="005A1CD6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фестиваля-конкурса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«Гусельки», номинация «Народный вокал. Ансамбль», возрастная категория «5-6 лет», 2023г.;</w:t>
      </w:r>
    </w:p>
    <w:p w14:paraId="137AE852" w14:textId="4D43B462" w:rsidR="00F2166C" w:rsidRPr="00362373" w:rsidRDefault="00F2166C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Лауреат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фестиваля-конкурса «Арт -изюминка», номинация «Вокал. Дуэт», категория «5-6 лет», 2023</w:t>
      </w:r>
      <w:r w:rsidR="006D4052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A85CC92" w14:textId="030761E8" w:rsidR="006D4052" w:rsidRPr="00362373" w:rsidRDefault="006D4052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Лауреат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фестиваля-конкурса «Арт -изюминка», номинация «Вокал. Соло», категория «4-5 лет», 2023г.;</w:t>
      </w:r>
    </w:p>
    <w:p w14:paraId="5817E0B3" w14:textId="5953E865" w:rsidR="006D4052" w:rsidRPr="00362373" w:rsidRDefault="006D4052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Лауреат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фестиваля-конкурса «Арт -изюминка», номинация «Вокал. Ансамбль», категория «5-6 лет», 2023г.;</w:t>
      </w:r>
    </w:p>
    <w:p w14:paraId="05FBC813" w14:textId="396BE8CC" w:rsidR="006D4052" w:rsidRPr="00362373" w:rsidRDefault="006D4052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Лауреата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Международного конкурса детско-юношеского творчества «Палитра талантов-2023», категория «5-7 лет», 2023г.;</w:t>
      </w:r>
    </w:p>
    <w:p w14:paraId="5A4E474C" w14:textId="17740797" w:rsidR="007B1CD0" w:rsidRPr="00362373" w:rsidRDefault="007B1CD0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участника Городского конкурса-праздника «Салют героям!», 2023г.;</w:t>
      </w:r>
    </w:p>
    <w:p w14:paraId="09A73D62" w14:textId="36A7F29A" w:rsidR="00E91892" w:rsidRPr="00362373" w:rsidRDefault="00E91892" w:rsidP="005A1CD6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участника районного фестиваля-конкурса «Я-патриот», номинация «Вокал», для воспитанников дошкольных образовательных учреждений Верх-Исетского района, 2023г.;</w:t>
      </w:r>
    </w:p>
    <w:p w14:paraId="4864A655" w14:textId="6412CE7E" w:rsidR="007B1CD0" w:rsidRPr="00362373" w:rsidRDefault="007B1CD0" w:rsidP="005A1CD6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участников</w:t>
      </w:r>
      <w:r w:rsidR="00E91892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3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фестиваля «День музеев дошкольных образовательных организаций» Городского пилотного проекта «Музейный Бум в ДОО», 2023г.;</w:t>
      </w:r>
    </w:p>
    <w:p w14:paraId="20F0FC34" w14:textId="40889BBA" w:rsidR="00E91892" w:rsidRPr="00362373" w:rsidRDefault="00E91892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Лауреат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фестиваля-конкурса «Арт -изюминка», номинация «Вокал. Дуэт», категория «4-5 лет», 2022г.;</w:t>
      </w:r>
    </w:p>
    <w:p w14:paraId="4A4FC851" w14:textId="53CB143F" w:rsidR="007B1CD0" w:rsidRPr="00362373" w:rsidRDefault="007B1CD0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Лауреата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Всероссийского конкурса детского и юношеского творчества «</w:t>
      </w:r>
      <w:r w:rsidR="004B69AA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 таланта», 2022г.;</w:t>
      </w:r>
    </w:p>
    <w:p w14:paraId="38B81916" w14:textId="30D4A162" w:rsidR="00E91892" w:rsidRPr="00362373" w:rsidRDefault="00E91892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участника районного этапа городского фестиваля-конкурса «Музыкальный калейдоскоп», 2022г.;</w:t>
      </w:r>
    </w:p>
    <w:p w14:paraId="789B7612" w14:textId="6840070A" w:rsidR="00215E5F" w:rsidRPr="00362373" w:rsidRDefault="00E91892" w:rsidP="005A1CD6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участника районного фестиваля-конкурса «Я-патриот», номинация «Вокал», для воспитанников дошкольных образовательных учреждений Верх-Исетского района, 2022г.</w:t>
      </w:r>
    </w:p>
    <w:p w14:paraId="150AE871" w14:textId="16EF6251" w:rsidR="00F616DB" w:rsidRPr="00362373" w:rsidRDefault="00AC5D08" w:rsidP="005A1CD6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62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Имею следующие награды:</w:t>
      </w:r>
    </w:p>
    <w:p w14:paraId="1EE08EDA" w14:textId="5ADA4403" w:rsidR="00D63C43" w:rsidRPr="00362373" w:rsidRDefault="00D63C43" w:rsidP="005A1CD6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Благодарственное письмо Начальника управления образования Верх–Исетского района Департамента образования Администрации города Екатеринбурга Т.И.</w:t>
      </w:r>
      <w:r w:rsidR="00362373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Трекиной</w:t>
      </w:r>
      <w:proofErr w:type="spellEnd"/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совместно с социальным партнёром председателем Верх–Исетской районной организации Общероссийского Профсоюза образования Н. И. Камаловой, 2023г.</w:t>
      </w:r>
      <w:r w:rsidR="006536AF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00FBF1" w14:textId="59CBD26E" w:rsidR="006536AF" w:rsidRPr="00362373" w:rsidRDefault="006536AF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Благодарность за многолетний добросовестный труд председателя Верх-Исетской районной организации Общероссийского Профсоюза образования </w:t>
      </w:r>
      <w:r w:rsidR="005A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 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Камаловой, 2023г.;</w:t>
      </w:r>
    </w:p>
    <w:p w14:paraId="37B0A957" w14:textId="627C5A15" w:rsidR="006536AF" w:rsidRPr="00362373" w:rsidRDefault="006536AF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Благодарственное письмо за организацию и проведение мастер-класса для музыкальных руководителей «Палитра фольклора» Начальника управления образования Верх–Исетского района Департамента образования Администрации города Екатеринбурга Т.И.</w:t>
      </w:r>
      <w:r w:rsidR="005A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Трекиной</w:t>
      </w:r>
      <w:proofErr w:type="spellEnd"/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2023;</w:t>
      </w:r>
    </w:p>
    <w:p w14:paraId="70CE6567" w14:textId="29881AF5" w:rsidR="003509FC" w:rsidRPr="00362373" w:rsidRDefault="003509FC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Благодарственное письмо </w:t>
      </w:r>
      <w:r w:rsidR="00F616DB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Департамента образования К.В.</w:t>
      </w:r>
      <w:r w:rsidR="00362373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616DB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Шевченко за высокий уровень подготовки участников городского фестиваля-конкурса для дошкольников «Музыкальный калейдоскоп» </w:t>
      </w:r>
      <w:r w:rsidR="00F616DB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XXIII</w:t>
      </w:r>
      <w:r w:rsidR="00F616DB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фестиваля детского и юношеского творчества «Город друзей», 2023г.</w:t>
      </w:r>
      <w:r w:rsidR="00EE4296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DB7156" w14:textId="53C273F8" w:rsidR="00EE4296" w:rsidRPr="00362373" w:rsidRDefault="00EE4296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Сертификат участника фестиваля «День музеев дошкольных образовательный организаций» Городского пилотного проекта «Музейный БУМ в ДОО» МАУ ДО </w:t>
      </w:r>
      <w:proofErr w:type="spellStart"/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ГДТДиМ</w:t>
      </w:r>
      <w:proofErr w:type="spellEnd"/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«Одаренность и технологии», 2023г.</w:t>
      </w:r>
      <w:r w:rsidR="00FE3A62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49C2B3" w14:textId="2047A076" w:rsidR="00FE3A62" w:rsidRPr="00362373" w:rsidRDefault="00FE3A62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Почетная грамота Начальника управления образования Верх–Исетского района Департамента образования Администрации города Екатеринбурга Т.И.</w:t>
      </w:r>
      <w:r w:rsidR="00362373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Трекиной</w:t>
      </w:r>
      <w:proofErr w:type="spellEnd"/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совместно с социальным партнёром председателем Верх–Исетской районной организации Общероссийского Профсоюза образования Н.И.</w:t>
      </w:r>
      <w:r w:rsidR="00362373"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Камаловой, 2022 г.;</w:t>
      </w:r>
    </w:p>
    <w:p w14:paraId="36BF3BD9" w14:textId="77777777" w:rsidR="00FE3A62" w:rsidRPr="00362373" w:rsidRDefault="00FE3A62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Благодарственное письмо МБУ ИМЦ за работу в жюри районного фестиваля народных сказок Урала, 2022 г.;</w:t>
      </w:r>
    </w:p>
    <w:p w14:paraId="4AB826B6" w14:textId="336F63A0" w:rsidR="00FE3A62" w:rsidRPr="00362373" w:rsidRDefault="00FE3A62" w:rsidP="00362373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Благодарственное письмо за работу в составе жюри 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362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конкурса частушек «Это звонкое чудо частушка» ДЮЦ «Юность», 2022г.</w:t>
      </w:r>
    </w:p>
    <w:sectPr w:rsidR="00FE3A62" w:rsidRPr="00362373" w:rsidSect="00EE311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7B7A" w14:textId="77777777" w:rsidR="00EE311D" w:rsidRDefault="00EE311D" w:rsidP="00953BE8">
      <w:pPr>
        <w:spacing w:after="0" w:line="240" w:lineRule="auto"/>
      </w:pPr>
      <w:r>
        <w:separator/>
      </w:r>
    </w:p>
  </w:endnote>
  <w:endnote w:type="continuationSeparator" w:id="0">
    <w:p w14:paraId="44A0AADF" w14:textId="77777777" w:rsidR="00EE311D" w:rsidRDefault="00EE311D" w:rsidP="0095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048323"/>
      <w:docPartObj>
        <w:docPartGallery w:val="Page Numbers (Bottom of Page)"/>
        <w:docPartUnique/>
      </w:docPartObj>
    </w:sdtPr>
    <w:sdtContent>
      <w:p w14:paraId="791E0AA1" w14:textId="3F2CEDA3" w:rsidR="00953BE8" w:rsidRDefault="00953B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A906E" w14:textId="77777777" w:rsidR="00953BE8" w:rsidRDefault="00953B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3E6F" w14:textId="77777777" w:rsidR="00EE311D" w:rsidRDefault="00EE311D" w:rsidP="00953BE8">
      <w:pPr>
        <w:spacing w:after="0" w:line="240" w:lineRule="auto"/>
      </w:pPr>
      <w:r>
        <w:separator/>
      </w:r>
    </w:p>
  </w:footnote>
  <w:footnote w:type="continuationSeparator" w:id="0">
    <w:p w14:paraId="3A5905AD" w14:textId="77777777" w:rsidR="00EE311D" w:rsidRDefault="00EE311D" w:rsidP="0095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67B5"/>
    <w:multiLevelType w:val="hybridMultilevel"/>
    <w:tmpl w:val="CD56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5D0340"/>
    <w:multiLevelType w:val="hybridMultilevel"/>
    <w:tmpl w:val="02C69DB2"/>
    <w:lvl w:ilvl="0" w:tplc="ABFA1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CB449A"/>
    <w:multiLevelType w:val="hybridMultilevel"/>
    <w:tmpl w:val="322AF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2F0A7E"/>
    <w:multiLevelType w:val="multilevel"/>
    <w:tmpl w:val="64FC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7B2E18"/>
    <w:multiLevelType w:val="hybridMultilevel"/>
    <w:tmpl w:val="F1F85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490716"/>
    <w:multiLevelType w:val="multilevel"/>
    <w:tmpl w:val="262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759013">
    <w:abstractNumId w:val="5"/>
  </w:num>
  <w:num w:numId="2" w16cid:durableId="1660188730">
    <w:abstractNumId w:val="2"/>
  </w:num>
  <w:num w:numId="3" w16cid:durableId="197551668">
    <w:abstractNumId w:val="3"/>
  </w:num>
  <w:num w:numId="4" w16cid:durableId="1317489485">
    <w:abstractNumId w:val="0"/>
  </w:num>
  <w:num w:numId="5" w16cid:durableId="1068768933">
    <w:abstractNumId w:val="1"/>
  </w:num>
  <w:num w:numId="6" w16cid:durableId="1464732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F7"/>
    <w:rsid w:val="001246D5"/>
    <w:rsid w:val="001B14A2"/>
    <w:rsid w:val="00215E5F"/>
    <w:rsid w:val="00250575"/>
    <w:rsid w:val="00255250"/>
    <w:rsid w:val="0026470A"/>
    <w:rsid w:val="00280078"/>
    <w:rsid w:val="003509FC"/>
    <w:rsid w:val="00362373"/>
    <w:rsid w:val="00380130"/>
    <w:rsid w:val="003E3237"/>
    <w:rsid w:val="004B69AA"/>
    <w:rsid w:val="005A1CD6"/>
    <w:rsid w:val="006536AF"/>
    <w:rsid w:val="006D073A"/>
    <w:rsid w:val="006D4052"/>
    <w:rsid w:val="007B1CD0"/>
    <w:rsid w:val="00953BE8"/>
    <w:rsid w:val="00973EF6"/>
    <w:rsid w:val="00A42D9B"/>
    <w:rsid w:val="00AC5D08"/>
    <w:rsid w:val="00AF44F7"/>
    <w:rsid w:val="00B16DA8"/>
    <w:rsid w:val="00C4016E"/>
    <w:rsid w:val="00D63C43"/>
    <w:rsid w:val="00E85568"/>
    <w:rsid w:val="00E91892"/>
    <w:rsid w:val="00EE311D"/>
    <w:rsid w:val="00EE4296"/>
    <w:rsid w:val="00F2166C"/>
    <w:rsid w:val="00F616DB"/>
    <w:rsid w:val="00FD1308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0BC1"/>
  <w15:chartTrackingRefBased/>
  <w15:docId w15:val="{0B80456F-D592-4226-89C1-40174353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4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280078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078"/>
    <w:rPr>
      <w:rFonts w:ascii="Times New Roman" w:eastAsiaTheme="majorEastAsia" w:hAnsi="Times New Roman" w:cs="Times New Roman"/>
      <w:b/>
      <w:bCs/>
      <w:color w:val="000000"/>
      <w:sz w:val="28"/>
      <w:szCs w:val="24"/>
    </w:rPr>
  </w:style>
  <w:style w:type="paragraph" w:styleId="a3">
    <w:name w:val="No Spacing"/>
    <w:uiPriority w:val="1"/>
    <w:qFormat/>
    <w:rsid w:val="00D63C43"/>
    <w:pPr>
      <w:spacing w:after="0" w:line="240" w:lineRule="auto"/>
    </w:pPr>
    <w:rPr>
      <w:kern w:val="0"/>
      <w14:ligatures w14:val="none"/>
    </w:rPr>
  </w:style>
  <w:style w:type="paragraph" w:styleId="a4">
    <w:name w:val="Normal (Web)"/>
    <w:basedOn w:val="a"/>
    <w:uiPriority w:val="99"/>
    <w:unhideWhenUsed/>
    <w:rsid w:val="00D6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3C43"/>
    <w:rPr>
      <w:b/>
      <w:bCs/>
    </w:rPr>
  </w:style>
  <w:style w:type="paragraph" w:styleId="a6">
    <w:name w:val="List Paragraph"/>
    <w:basedOn w:val="a"/>
    <w:uiPriority w:val="34"/>
    <w:qFormat/>
    <w:rsid w:val="00D63C43"/>
    <w:pPr>
      <w:ind w:left="720"/>
      <w:contextualSpacing/>
    </w:pPr>
  </w:style>
  <w:style w:type="character" w:customStyle="1" w:styleId="extended-textfull">
    <w:name w:val="extended-text__full"/>
    <w:basedOn w:val="a0"/>
    <w:rsid w:val="00D63C43"/>
  </w:style>
  <w:style w:type="paragraph" w:customStyle="1" w:styleId="richfactdown-listitem">
    <w:name w:val="richfactdown-listitem"/>
    <w:basedOn w:val="a"/>
    <w:rsid w:val="00FD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5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3BE8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3BE8"/>
    <w:rPr>
      <w:kern w:val="0"/>
      <w14:ligatures w14:val="none"/>
    </w:rPr>
  </w:style>
  <w:style w:type="character" w:styleId="ab">
    <w:name w:val="Emphasis"/>
    <w:basedOn w:val="a0"/>
    <w:uiPriority w:val="20"/>
    <w:qFormat/>
    <w:rsid w:val="003E3237"/>
    <w:rPr>
      <w:i/>
      <w:iCs/>
    </w:rPr>
  </w:style>
  <w:style w:type="paragraph" w:customStyle="1" w:styleId="c23">
    <w:name w:val="c23"/>
    <w:basedOn w:val="a"/>
    <w:rsid w:val="004B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B69AA"/>
  </w:style>
  <w:style w:type="character" w:customStyle="1" w:styleId="c27">
    <w:name w:val="c27"/>
    <w:basedOn w:val="a0"/>
    <w:rsid w:val="004B69AA"/>
  </w:style>
  <w:style w:type="character" w:customStyle="1" w:styleId="c0">
    <w:name w:val="c0"/>
    <w:basedOn w:val="a0"/>
    <w:rsid w:val="004B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</dc:creator>
  <cp:keywords/>
  <dc:description/>
  <cp:lastModifiedBy>XIO</cp:lastModifiedBy>
  <cp:revision>5</cp:revision>
  <dcterms:created xsi:type="dcterms:W3CDTF">2024-01-19T11:26:00Z</dcterms:created>
  <dcterms:modified xsi:type="dcterms:W3CDTF">2024-01-21T06:09:00Z</dcterms:modified>
</cp:coreProperties>
</file>